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CE" w:rsidRDefault="00022CA6">
      <w:pPr>
        <w:pStyle w:val="BodyText"/>
        <w:spacing w:before="4"/>
        <w:rPr>
          <w:rFonts w:ascii="Times New Roman"/>
          <w:sz w:val="17"/>
        </w:rPr>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38.25pt;margin-top:23.65pt;width:535.5pt;height:724.5pt;z-index:251658240;mso-position-horizontal-relative:page;mso-position-vertical-relative:page" filled="f" strokeweight="1.89883mm">
            <v:textbox inset="0,0,0,0">
              <w:txbxContent>
                <w:p w:rsidR="00E210CE" w:rsidRDefault="00E210CE">
                  <w:pPr>
                    <w:pStyle w:val="BodyText"/>
                    <w:rPr>
                      <w:rFonts w:ascii="Times New Roman"/>
                      <w:sz w:val="32"/>
                    </w:rPr>
                  </w:pPr>
                </w:p>
                <w:p w:rsidR="00E210CE" w:rsidRDefault="00E210CE">
                  <w:pPr>
                    <w:pStyle w:val="BodyText"/>
                    <w:rPr>
                      <w:rFonts w:ascii="Times New Roman"/>
                      <w:sz w:val="32"/>
                    </w:rPr>
                  </w:pPr>
                </w:p>
                <w:p w:rsidR="00E210CE" w:rsidRDefault="00E33853">
                  <w:pPr>
                    <w:pStyle w:val="BodyText"/>
                    <w:spacing w:before="6"/>
                    <w:rPr>
                      <w:rFonts w:ascii="Times New Roman"/>
                      <w:sz w:val="44"/>
                    </w:rPr>
                  </w:pPr>
                  <w:r>
                    <w:rPr>
                      <w:rFonts w:ascii="Times New Roman"/>
                      <w:sz w:val="44"/>
                    </w:rPr>
                    <w:t xml:space="preserve">   </w:t>
                  </w:r>
                  <w:r>
                    <w:rPr>
                      <w:rFonts w:ascii="Times New Roman"/>
                      <w:noProof/>
                      <w:sz w:val="44"/>
                      <w:lang w:bidi="ar-SA"/>
                    </w:rPr>
                    <w:drawing>
                      <wp:inline distT="0" distB="0" distL="0" distR="0">
                        <wp:extent cx="1039091" cy="980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4">
                                  <a:extLst>
                                    <a:ext uri="{28A0092B-C50C-407E-A947-70E740481C1C}">
                                      <a14:useLocalDpi xmlns:a14="http://schemas.microsoft.com/office/drawing/2010/main" val="0"/>
                                    </a:ext>
                                  </a:extLst>
                                </a:blip>
                                <a:stretch>
                                  <a:fillRect/>
                                </a:stretch>
                              </pic:blipFill>
                              <pic:spPr>
                                <a:xfrm>
                                  <a:off x="0" y="0"/>
                                  <a:ext cx="1039091" cy="980902"/>
                                </a:xfrm>
                                <a:prstGeom prst="rect">
                                  <a:avLst/>
                                </a:prstGeom>
                              </pic:spPr>
                            </pic:pic>
                          </a:graphicData>
                        </a:graphic>
                      </wp:inline>
                    </w:drawing>
                  </w:r>
                  <w:r>
                    <w:rPr>
                      <w:rFonts w:ascii="Times New Roman"/>
                      <w:sz w:val="44"/>
                    </w:rPr>
                    <w:t xml:space="preserve">                                                     </w:t>
                  </w:r>
                  <w:r w:rsidRPr="00E33853">
                    <w:rPr>
                      <w:rFonts w:ascii="Times New Roman"/>
                      <w:noProof/>
                      <w:sz w:val="44"/>
                      <w:lang w:bidi="ar-SA"/>
                    </w:rPr>
                    <w:drawing>
                      <wp:inline distT="0" distB="0" distL="0" distR="0">
                        <wp:extent cx="1078992"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992" cy="1051560"/>
                                </a:xfrm>
                                <a:prstGeom prst="rect">
                                  <a:avLst/>
                                </a:prstGeom>
                                <a:noFill/>
                                <a:ln>
                                  <a:noFill/>
                                </a:ln>
                              </pic:spPr>
                            </pic:pic>
                          </a:graphicData>
                        </a:graphic>
                      </wp:inline>
                    </w:drawing>
                  </w:r>
                </w:p>
                <w:p w:rsidR="00E210CE" w:rsidRDefault="00E33853">
                  <w:pPr>
                    <w:ind w:left="3939" w:right="4606"/>
                    <w:jc w:val="center"/>
                    <w:rPr>
                      <w:b/>
                      <w:sz w:val="32"/>
                    </w:rPr>
                  </w:pPr>
                  <w:r>
                    <w:rPr>
                      <w:b/>
                      <w:sz w:val="32"/>
                    </w:rPr>
                    <w:t>PUBLIC NOTICE</w:t>
                  </w:r>
                </w:p>
                <w:p w:rsidR="00E210CE" w:rsidRDefault="00E210CE">
                  <w:pPr>
                    <w:pStyle w:val="BodyText"/>
                    <w:rPr>
                      <w:b/>
                      <w:sz w:val="32"/>
                    </w:rPr>
                  </w:pPr>
                </w:p>
                <w:p w:rsidR="00E210CE" w:rsidRPr="00E33853" w:rsidRDefault="00E33853">
                  <w:pPr>
                    <w:pStyle w:val="BodyText"/>
                    <w:ind w:left="658" w:right="1217"/>
                    <w:rPr>
                      <w:sz w:val="24"/>
                      <w:szCs w:val="24"/>
                    </w:rPr>
                  </w:pPr>
                  <w:r w:rsidRPr="00E33853">
                    <w:rPr>
                      <w:sz w:val="24"/>
                      <w:szCs w:val="24"/>
                    </w:rPr>
                    <w:t>Pursuant to Florida Statute 101.572, only candidates with opposition, political party officials, political committee officials, or an authorized designee thereof shall be granted reasonable access to review or inspect mail ballot materials before canvassing or tabulation.</w:t>
                  </w:r>
                </w:p>
                <w:p w:rsidR="00E210CE" w:rsidRPr="00E33853" w:rsidRDefault="00E210CE">
                  <w:pPr>
                    <w:pStyle w:val="BodyText"/>
                    <w:spacing w:before="1"/>
                    <w:rPr>
                      <w:sz w:val="24"/>
                      <w:szCs w:val="24"/>
                    </w:rPr>
                  </w:pPr>
                </w:p>
                <w:p w:rsidR="00E210CE" w:rsidRPr="00E33853" w:rsidRDefault="00E33853">
                  <w:pPr>
                    <w:pStyle w:val="BodyText"/>
                    <w:spacing w:line="237" w:lineRule="auto"/>
                    <w:ind w:left="643" w:right="1002"/>
                    <w:rPr>
                      <w:sz w:val="24"/>
                      <w:szCs w:val="24"/>
                    </w:rPr>
                  </w:pPr>
                  <w:r w:rsidRPr="00E33853">
                    <w:rPr>
                      <w:sz w:val="24"/>
                      <w:szCs w:val="24"/>
                    </w:rPr>
                    <w:t xml:space="preserve">Review of mail ballot certificate envelopes, corresponding voter signatures, and cure affidavits for the August 23, 2022 Primary Election are available upon request at the Supervisor of Elections LaBelle office located at 25 E. </w:t>
                  </w:r>
                  <w:proofErr w:type="spellStart"/>
                  <w:r w:rsidRPr="00E33853">
                    <w:rPr>
                      <w:sz w:val="24"/>
                      <w:szCs w:val="24"/>
                    </w:rPr>
                    <w:t>Hickpochee</w:t>
                  </w:r>
                  <w:proofErr w:type="spellEnd"/>
                  <w:r w:rsidRPr="00E33853">
                    <w:rPr>
                      <w:sz w:val="24"/>
                      <w:szCs w:val="24"/>
                    </w:rPr>
                    <w:t xml:space="preserve"> Avenue. Please contact the office to schedule a booking time to review these materials. Access is available Monday - Friday from 9:00 to 4:00</w:t>
                  </w:r>
                </w:p>
                <w:p w:rsidR="00E210CE" w:rsidRPr="00E33853" w:rsidRDefault="00E33853">
                  <w:pPr>
                    <w:pStyle w:val="BodyText"/>
                    <w:spacing w:line="237" w:lineRule="auto"/>
                    <w:ind w:left="643" w:right="1002"/>
                    <w:rPr>
                      <w:sz w:val="24"/>
                      <w:szCs w:val="24"/>
                    </w:rPr>
                  </w:pPr>
                  <w:r w:rsidRPr="00E33853">
                    <w:rPr>
                      <w:sz w:val="24"/>
                      <w:szCs w:val="24"/>
                    </w:rPr>
                    <w:t>p.m. in 30 minute increments. Access is limited to 1 booking, per person, per day.</w:t>
                  </w:r>
                </w:p>
                <w:p w:rsidR="00E210CE" w:rsidRPr="00E33853" w:rsidRDefault="00E33853">
                  <w:pPr>
                    <w:pStyle w:val="BodyText"/>
                    <w:spacing w:before="52" w:line="674" w:lineRule="exact"/>
                    <w:ind w:left="643" w:right="1217"/>
                    <w:rPr>
                      <w:sz w:val="24"/>
                      <w:szCs w:val="24"/>
                    </w:rPr>
                  </w:pPr>
                  <w:r w:rsidRPr="00E33853">
                    <w:rPr>
                      <w:sz w:val="24"/>
                      <w:szCs w:val="24"/>
                    </w:rPr>
                    <w:t xml:space="preserve">You may contact us at (863) 675-5230 or </w:t>
                  </w:r>
                  <w:hyperlink r:id="rId6">
                    <w:r w:rsidRPr="00E33853">
                      <w:rPr>
                        <w:sz w:val="24"/>
                        <w:szCs w:val="24"/>
                      </w:rPr>
                      <w:t>s</w:t>
                    </w:r>
                  </w:hyperlink>
                  <w:hyperlink r:id="rId7">
                    <w:r w:rsidRPr="00E33853">
                      <w:rPr>
                        <w:sz w:val="24"/>
                        <w:szCs w:val="24"/>
                      </w:rPr>
                      <w:t>upervisor@hendryelections.org.</w:t>
                    </w:r>
                  </w:hyperlink>
                  <w:r w:rsidRPr="00E33853">
                    <w:rPr>
                      <w:sz w:val="24"/>
                      <w:szCs w:val="24"/>
                    </w:rPr>
                    <w:t xml:space="preserve"> Brenda Hoots, Hendry County Supervisor of Elections</w:t>
                  </w:r>
                </w:p>
                <w:p w:rsidR="00E210CE" w:rsidRPr="00E33853" w:rsidRDefault="00E33853">
                  <w:pPr>
                    <w:pStyle w:val="BodyText"/>
                    <w:spacing w:line="277" w:lineRule="exact"/>
                    <w:ind w:left="643"/>
                    <w:rPr>
                      <w:sz w:val="24"/>
                      <w:szCs w:val="24"/>
                    </w:rPr>
                  </w:pPr>
                  <w:r w:rsidRPr="00E33853">
                    <w:rPr>
                      <w:sz w:val="24"/>
                      <w:szCs w:val="24"/>
                    </w:rPr>
                    <w:t>April 14, 2022</w:t>
                  </w:r>
                </w:p>
                <w:p w:rsidR="00E33853" w:rsidRDefault="00E33853">
                  <w:pPr>
                    <w:pStyle w:val="BodyText"/>
                    <w:spacing w:line="277" w:lineRule="exact"/>
                    <w:ind w:left="643"/>
                  </w:pPr>
                </w:p>
                <w:p w:rsidR="00E33853" w:rsidRPr="00CA5F01" w:rsidRDefault="00E33853" w:rsidP="00E33853">
                  <w:pPr>
                    <w:jc w:val="center"/>
                    <w:rPr>
                      <w:rFonts w:asciiTheme="minorHAnsi" w:hAnsiTheme="minorHAnsi" w:cstheme="minorHAnsi"/>
                      <w:b/>
                      <w:sz w:val="32"/>
                      <w:szCs w:val="32"/>
                    </w:rPr>
                  </w:pPr>
                  <w:r w:rsidRPr="00CA5F01">
                    <w:rPr>
                      <w:rFonts w:asciiTheme="minorHAnsi" w:hAnsiTheme="minorHAnsi" w:cstheme="minorHAnsi"/>
                      <w:b/>
                      <w:sz w:val="32"/>
                      <w:szCs w:val="32"/>
                    </w:rPr>
                    <w:t>NOTICIA PÚBLICA</w:t>
                  </w:r>
                </w:p>
                <w:p w:rsidR="00E33853" w:rsidRDefault="00E33853" w:rsidP="00E33853">
                  <w:pPr>
                    <w:jc w:val="center"/>
                  </w:pPr>
                </w:p>
                <w:p w:rsidR="00E33853" w:rsidRDefault="00E33853" w:rsidP="00E33853">
                  <w:pPr>
                    <w:ind w:left="630" w:right="975"/>
                    <w:rPr>
                      <w:rFonts w:asciiTheme="minorHAnsi" w:hAnsiTheme="minorHAnsi" w:cstheme="minorHAnsi"/>
                      <w:sz w:val="24"/>
                      <w:szCs w:val="24"/>
                    </w:rPr>
                  </w:pPr>
                  <w:r w:rsidRPr="00CA5F01">
                    <w:rPr>
                      <w:rFonts w:asciiTheme="minorHAnsi" w:hAnsiTheme="minorHAnsi" w:cstheme="minorHAnsi"/>
                      <w:sz w:val="24"/>
                      <w:szCs w:val="24"/>
                    </w:rPr>
                    <w:t xml:space="preserve">De </w:t>
                  </w:r>
                  <w:proofErr w:type="spellStart"/>
                  <w:r w:rsidRPr="00CA5F01">
                    <w:rPr>
                      <w:rFonts w:asciiTheme="minorHAnsi" w:hAnsiTheme="minorHAnsi" w:cstheme="minorHAnsi"/>
                      <w:sz w:val="24"/>
                      <w:szCs w:val="24"/>
                    </w:rPr>
                    <w:t>conformidad</w:t>
                  </w:r>
                  <w:proofErr w:type="spellEnd"/>
                  <w:r w:rsidRPr="00CA5F01">
                    <w:rPr>
                      <w:rFonts w:asciiTheme="minorHAnsi" w:hAnsiTheme="minorHAnsi" w:cstheme="minorHAnsi"/>
                      <w:sz w:val="24"/>
                      <w:szCs w:val="24"/>
                    </w:rPr>
                    <w:t xml:space="preserve"> con el </w:t>
                  </w:r>
                  <w:proofErr w:type="spellStart"/>
                  <w:r w:rsidRPr="00CA5F01">
                    <w:rPr>
                      <w:rFonts w:asciiTheme="minorHAnsi" w:hAnsiTheme="minorHAnsi" w:cstheme="minorHAnsi"/>
                      <w:sz w:val="24"/>
                      <w:szCs w:val="24"/>
                    </w:rPr>
                    <w:t>Estatuto</w:t>
                  </w:r>
                  <w:proofErr w:type="spellEnd"/>
                  <w:r w:rsidRPr="00CA5F01">
                    <w:rPr>
                      <w:rFonts w:asciiTheme="minorHAnsi" w:hAnsiTheme="minorHAnsi" w:cstheme="minorHAnsi"/>
                      <w:sz w:val="24"/>
                      <w:szCs w:val="24"/>
                    </w:rPr>
                    <w:t xml:space="preserve"> de Florida 101.572, solo </w:t>
                  </w:r>
                  <w:proofErr w:type="spellStart"/>
                  <w:r w:rsidRPr="00CA5F01">
                    <w:rPr>
                      <w:rFonts w:asciiTheme="minorHAnsi" w:hAnsiTheme="minorHAnsi" w:cstheme="minorHAnsi"/>
                      <w:sz w:val="24"/>
                      <w:szCs w:val="24"/>
                    </w:rPr>
                    <w:t>los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candidatos</w:t>
                  </w:r>
                  <w:proofErr w:type="spellEnd"/>
                  <w:r w:rsidRPr="00CA5F01">
                    <w:rPr>
                      <w:rFonts w:asciiTheme="minorHAnsi" w:hAnsiTheme="minorHAnsi" w:cstheme="minorHAnsi"/>
                      <w:sz w:val="24"/>
                      <w:szCs w:val="24"/>
                    </w:rPr>
                    <w:t xml:space="preserve"> con </w:t>
                  </w:r>
                  <w:proofErr w:type="spellStart"/>
                  <w:r w:rsidRPr="00CA5F01">
                    <w:rPr>
                      <w:rFonts w:asciiTheme="minorHAnsi" w:hAnsiTheme="minorHAnsi" w:cstheme="minorHAnsi"/>
                      <w:sz w:val="24"/>
                      <w:szCs w:val="24"/>
                    </w:rPr>
                    <w:t>oposición</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funcionarios</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partidos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políticos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funcionarios</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comités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políticos</w:t>
                  </w:r>
                  <w:proofErr w:type="spellEnd"/>
                  <w:r w:rsidRPr="00CA5F01">
                    <w:rPr>
                      <w:rFonts w:asciiTheme="minorHAnsi" w:hAnsiTheme="minorHAnsi" w:cstheme="minorHAnsi"/>
                      <w:sz w:val="24"/>
                      <w:szCs w:val="24"/>
                    </w:rPr>
                    <w:t xml:space="preserve"> o </w:t>
                  </w:r>
                  <w:proofErr w:type="spellStart"/>
                  <w:r w:rsidRPr="00CA5F01">
                    <w:rPr>
                      <w:rFonts w:asciiTheme="minorHAnsi" w:hAnsiTheme="minorHAnsi" w:cstheme="minorHAnsi"/>
                      <w:sz w:val="24"/>
                      <w:szCs w:val="24"/>
                    </w:rPr>
                    <w:t>una</w:t>
                  </w:r>
                  <w:proofErr w:type="spellEnd"/>
                  <w:r w:rsidRPr="00CA5F01">
                    <w:rPr>
                      <w:rFonts w:asciiTheme="minorHAnsi" w:hAnsiTheme="minorHAnsi" w:cstheme="minorHAnsi"/>
                      <w:sz w:val="24"/>
                      <w:szCs w:val="24"/>
                    </w:rPr>
                    <w:t xml:space="preserve"> persona </w:t>
                  </w:r>
                  <w:proofErr w:type="spellStart"/>
                  <w:r w:rsidRPr="00CA5F01">
                    <w:rPr>
                      <w:rFonts w:asciiTheme="minorHAnsi" w:hAnsiTheme="minorHAnsi" w:cstheme="minorHAnsi"/>
                      <w:sz w:val="24"/>
                      <w:szCs w:val="24"/>
                    </w:rPr>
                    <w:t>autorizada</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su</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designado</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deberá</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tener</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acceso</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razonable</w:t>
                  </w:r>
                  <w:proofErr w:type="spellEnd"/>
                  <w:r w:rsidRPr="00CA5F01">
                    <w:rPr>
                      <w:rFonts w:asciiTheme="minorHAnsi" w:hAnsiTheme="minorHAnsi" w:cstheme="minorHAnsi"/>
                      <w:sz w:val="24"/>
                      <w:szCs w:val="24"/>
                    </w:rPr>
                    <w:t xml:space="preserve"> para </w:t>
                  </w:r>
                  <w:proofErr w:type="spellStart"/>
                  <w:r w:rsidRPr="00CA5F01">
                    <w:rPr>
                      <w:rFonts w:asciiTheme="minorHAnsi" w:hAnsiTheme="minorHAnsi" w:cstheme="minorHAnsi"/>
                      <w:sz w:val="24"/>
                      <w:szCs w:val="24"/>
                    </w:rPr>
                    <w:t>revisar</w:t>
                  </w:r>
                  <w:proofErr w:type="spellEnd"/>
                  <w:r w:rsidRPr="00CA5F01">
                    <w:rPr>
                      <w:rFonts w:asciiTheme="minorHAnsi" w:hAnsiTheme="minorHAnsi" w:cstheme="minorHAnsi"/>
                      <w:sz w:val="24"/>
                      <w:szCs w:val="24"/>
                    </w:rPr>
                    <w:t xml:space="preserve"> o </w:t>
                  </w:r>
                  <w:proofErr w:type="spellStart"/>
                  <w:r w:rsidRPr="00CA5F01">
                    <w:rPr>
                      <w:rFonts w:asciiTheme="minorHAnsi" w:hAnsiTheme="minorHAnsi" w:cstheme="minorHAnsi"/>
                      <w:sz w:val="24"/>
                      <w:szCs w:val="24"/>
                    </w:rPr>
                    <w:t>inspeccionar</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envíe</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los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materiales</w:t>
                  </w:r>
                  <w:proofErr w:type="spellEnd"/>
                  <w:r w:rsidRPr="00CA5F01">
                    <w:rPr>
                      <w:rFonts w:asciiTheme="minorHAnsi" w:hAnsiTheme="minorHAnsi" w:cstheme="minorHAnsi"/>
                      <w:sz w:val="24"/>
                      <w:szCs w:val="24"/>
                    </w:rPr>
                    <w:t xml:space="preserve"> de la bolete </w:t>
                  </w:r>
                  <w:proofErr w:type="spellStart"/>
                  <w:r w:rsidRPr="00CA5F01">
                    <w:rPr>
                      <w:rFonts w:asciiTheme="minorHAnsi" w:hAnsiTheme="minorHAnsi" w:cstheme="minorHAnsi"/>
                      <w:sz w:val="24"/>
                      <w:szCs w:val="24"/>
                    </w:rPr>
                    <w:t>por</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correo</w:t>
                  </w:r>
                  <w:proofErr w:type="spellEnd"/>
                  <w:r w:rsidRPr="00CA5F01">
                    <w:rPr>
                      <w:rFonts w:asciiTheme="minorHAnsi" w:hAnsiTheme="minorHAnsi" w:cstheme="minorHAnsi"/>
                      <w:sz w:val="24"/>
                      <w:szCs w:val="24"/>
                    </w:rPr>
                    <w:t xml:space="preserve"> antes del </w:t>
                  </w:r>
                  <w:proofErr w:type="spellStart"/>
                  <w:r w:rsidRPr="00CA5F01">
                    <w:rPr>
                      <w:rFonts w:asciiTheme="minorHAnsi" w:hAnsiTheme="minorHAnsi" w:cstheme="minorHAnsi"/>
                      <w:sz w:val="24"/>
                      <w:szCs w:val="24"/>
                    </w:rPr>
                    <w:t>escrutinio</w:t>
                  </w:r>
                  <w:proofErr w:type="spellEnd"/>
                  <w:r w:rsidRPr="00CA5F01">
                    <w:rPr>
                      <w:rFonts w:asciiTheme="minorHAnsi" w:hAnsiTheme="minorHAnsi" w:cstheme="minorHAnsi"/>
                      <w:sz w:val="24"/>
                      <w:szCs w:val="24"/>
                    </w:rPr>
                    <w:t xml:space="preserve"> o la </w:t>
                  </w:r>
                  <w:proofErr w:type="spellStart"/>
                  <w:r w:rsidRPr="00CA5F01">
                    <w:rPr>
                      <w:rFonts w:asciiTheme="minorHAnsi" w:hAnsiTheme="minorHAnsi" w:cstheme="minorHAnsi"/>
                      <w:sz w:val="24"/>
                      <w:szCs w:val="24"/>
                    </w:rPr>
                    <w:t>tabulación</w:t>
                  </w:r>
                  <w:proofErr w:type="spellEnd"/>
                  <w:r w:rsidRPr="00CA5F01">
                    <w:rPr>
                      <w:rFonts w:asciiTheme="minorHAnsi" w:hAnsiTheme="minorHAnsi" w:cstheme="minorHAnsi"/>
                      <w:sz w:val="24"/>
                      <w:szCs w:val="24"/>
                    </w:rPr>
                    <w:t>.</w:t>
                  </w:r>
                </w:p>
                <w:p w:rsidR="00E33853" w:rsidRPr="00CA5F01" w:rsidRDefault="00E33853" w:rsidP="00E33853">
                  <w:pPr>
                    <w:ind w:left="630" w:right="975"/>
                    <w:rPr>
                      <w:rFonts w:asciiTheme="minorHAnsi" w:hAnsiTheme="minorHAnsi" w:cstheme="minorHAnsi"/>
                      <w:sz w:val="24"/>
                      <w:szCs w:val="24"/>
                    </w:rPr>
                  </w:pPr>
                </w:p>
                <w:p w:rsidR="00E33853" w:rsidRPr="00CA5F01" w:rsidRDefault="00E33853" w:rsidP="00E33853">
                  <w:pPr>
                    <w:ind w:left="630" w:right="975"/>
                    <w:rPr>
                      <w:rFonts w:asciiTheme="minorHAnsi" w:hAnsiTheme="minorHAnsi" w:cstheme="minorHAnsi"/>
                      <w:sz w:val="24"/>
                      <w:szCs w:val="24"/>
                    </w:rPr>
                  </w:pPr>
                  <w:proofErr w:type="spellStart"/>
                  <w:r w:rsidRPr="00CA5F01">
                    <w:rPr>
                      <w:rFonts w:asciiTheme="minorHAnsi" w:hAnsiTheme="minorHAnsi" w:cstheme="minorHAnsi"/>
                      <w:sz w:val="24"/>
                      <w:szCs w:val="24"/>
                    </w:rPr>
                    <w:t>Revisión</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sobres</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certificados</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boletas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por</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correo</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firmas</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votantes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correspondientes</w:t>
                  </w:r>
                  <w:proofErr w:type="spellEnd"/>
                  <w:r w:rsidRPr="00CA5F01">
                    <w:rPr>
                      <w:rFonts w:asciiTheme="minorHAnsi" w:hAnsiTheme="minorHAnsi" w:cstheme="minorHAnsi"/>
                      <w:sz w:val="24"/>
                      <w:szCs w:val="24"/>
                    </w:rPr>
                    <w:t xml:space="preserve">, y las </w:t>
                  </w:r>
                  <w:proofErr w:type="spellStart"/>
                  <w:r w:rsidRPr="00CA5F01">
                    <w:rPr>
                      <w:rFonts w:asciiTheme="minorHAnsi" w:hAnsiTheme="minorHAnsi" w:cstheme="minorHAnsi"/>
                      <w:sz w:val="24"/>
                      <w:szCs w:val="24"/>
                    </w:rPr>
                    <w:t>declaraciones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juradas</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subsanación</w:t>
                  </w:r>
                  <w:proofErr w:type="spellEnd"/>
                  <w:r w:rsidRPr="00CA5F01">
                    <w:rPr>
                      <w:rFonts w:asciiTheme="minorHAnsi" w:hAnsiTheme="minorHAnsi" w:cstheme="minorHAnsi"/>
                      <w:sz w:val="24"/>
                      <w:szCs w:val="24"/>
                    </w:rPr>
                    <w:t xml:space="preserve"> para las </w:t>
                  </w:r>
                  <w:proofErr w:type="spellStart"/>
                  <w:r w:rsidRPr="00CA5F01">
                    <w:rPr>
                      <w:rFonts w:asciiTheme="minorHAnsi" w:hAnsiTheme="minorHAnsi" w:cstheme="minorHAnsi"/>
                      <w:sz w:val="24"/>
                      <w:szCs w:val="24"/>
                    </w:rPr>
                    <w:t>Elecciones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Primarias</w:t>
                  </w:r>
                  <w:proofErr w:type="spellEnd"/>
                  <w:r w:rsidRPr="00CA5F01">
                    <w:rPr>
                      <w:rFonts w:asciiTheme="minorHAnsi" w:hAnsiTheme="minorHAnsi" w:cstheme="minorHAnsi"/>
                      <w:sz w:val="24"/>
                      <w:szCs w:val="24"/>
                    </w:rPr>
                    <w:t xml:space="preserve"> del 23 de Agosto de 2022 </w:t>
                  </w:r>
                  <w:proofErr w:type="spellStart"/>
                  <w:r w:rsidRPr="00CA5F01">
                    <w:rPr>
                      <w:rFonts w:asciiTheme="minorHAnsi" w:hAnsiTheme="minorHAnsi" w:cstheme="minorHAnsi"/>
                      <w:sz w:val="24"/>
                      <w:szCs w:val="24"/>
                    </w:rPr>
                    <w:t>están</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disponibles</w:t>
                  </w:r>
                  <w:proofErr w:type="spellEnd"/>
                  <w:r w:rsidRPr="00CA5F01">
                    <w:rPr>
                      <w:rFonts w:asciiTheme="minorHAnsi" w:hAnsiTheme="minorHAnsi" w:cstheme="minorHAnsi"/>
                      <w:sz w:val="24"/>
                      <w:szCs w:val="24"/>
                    </w:rPr>
                    <w:t xml:space="preserve"> al </w:t>
                  </w:r>
                  <w:proofErr w:type="spellStart"/>
                  <w:r w:rsidRPr="00CA5F01">
                    <w:rPr>
                      <w:rFonts w:asciiTheme="minorHAnsi" w:hAnsiTheme="minorHAnsi" w:cstheme="minorHAnsi"/>
                      <w:sz w:val="24"/>
                      <w:szCs w:val="24"/>
                    </w:rPr>
                    <w:t>solicitar</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en</w:t>
                  </w:r>
                  <w:proofErr w:type="spellEnd"/>
                  <w:r w:rsidRPr="00CA5F01">
                    <w:rPr>
                      <w:rFonts w:asciiTheme="minorHAnsi" w:hAnsiTheme="minorHAnsi" w:cstheme="minorHAnsi"/>
                      <w:sz w:val="24"/>
                      <w:szCs w:val="24"/>
                    </w:rPr>
                    <w:t xml:space="preserve"> la </w:t>
                  </w:r>
                  <w:proofErr w:type="spellStart"/>
                  <w:r w:rsidRPr="00CA5F01">
                    <w:rPr>
                      <w:rFonts w:asciiTheme="minorHAnsi" w:hAnsiTheme="minorHAnsi" w:cstheme="minorHAnsi"/>
                      <w:sz w:val="24"/>
                      <w:szCs w:val="24"/>
                    </w:rPr>
                    <w:t>oficina</w:t>
                  </w:r>
                  <w:proofErr w:type="spellEnd"/>
                  <w:r w:rsidRPr="00CA5F01">
                    <w:rPr>
                      <w:rFonts w:asciiTheme="minorHAnsi" w:hAnsiTheme="minorHAnsi" w:cstheme="minorHAnsi"/>
                      <w:sz w:val="24"/>
                      <w:szCs w:val="24"/>
                    </w:rPr>
                    <w:t xml:space="preserve"> del Supervisor de </w:t>
                  </w:r>
                  <w:proofErr w:type="spellStart"/>
                  <w:r w:rsidRPr="00CA5F01">
                    <w:rPr>
                      <w:rFonts w:asciiTheme="minorHAnsi" w:hAnsiTheme="minorHAnsi" w:cstheme="minorHAnsi"/>
                      <w:sz w:val="24"/>
                      <w:szCs w:val="24"/>
                    </w:rPr>
                    <w:t>Elecciones</w:t>
                  </w:r>
                  <w:proofErr w:type="spellEnd"/>
                  <w:r w:rsidRPr="00CA5F01">
                    <w:rPr>
                      <w:rFonts w:asciiTheme="minorHAnsi" w:hAnsiTheme="minorHAnsi" w:cstheme="minorHAnsi"/>
                      <w:sz w:val="24"/>
                      <w:szCs w:val="24"/>
                    </w:rPr>
                    <w:t xml:space="preserve"> LaBelle </w:t>
                  </w:r>
                  <w:proofErr w:type="spellStart"/>
                  <w:r w:rsidRPr="00CA5F01">
                    <w:rPr>
                      <w:rFonts w:asciiTheme="minorHAnsi" w:hAnsiTheme="minorHAnsi" w:cstheme="minorHAnsi"/>
                      <w:sz w:val="24"/>
                      <w:szCs w:val="24"/>
                    </w:rPr>
                    <w:t>ubicada</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en</w:t>
                  </w:r>
                  <w:proofErr w:type="spellEnd"/>
                  <w:r w:rsidRPr="00CA5F01">
                    <w:rPr>
                      <w:rFonts w:asciiTheme="minorHAnsi" w:hAnsiTheme="minorHAnsi" w:cstheme="minorHAnsi"/>
                      <w:sz w:val="24"/>
                      <w:szCs w:val="24"/>
                    </w:rPr>
                    <w:t xml:space="preserve"> 25 E. </w:t>
                  </w:r>
                  <w:proofErr w:type="spellStart"/>
                  <w:r w:rsidRPr="00CA5F01">
                    <w:rPr>
                      <w:rFonts w:asciiTheme="minorHAnsi" w:hAnsiTheme="minorHAnsi" w:cstheme="minorHAnsi"/>
                      <w:sz w:val="24"/>
                      <w:szCs w:val="24"/>
                    </w:rPr>
                    <w:t>Avenida</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Hickpochee</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Comuníquese</w:t>
                  </w:r>
                  <w:proofErr w:type="spellEnd"/>
                  <w:r w:rsidRPr="00CA5F01">
                    <w:rPr>
                      <w:rFonts w:asciiTheme="minorHAnsi" w:hAnsiTheme="minorHAnsi" w:cstheme="minorHAnsi"/>
                      <w:sz w:val="24"/>
                      <w:szCs w:val="24"/>
                    </w:rPr>
                    <w:t xml:space="preserve"> con la </w:t>
                  </w:r>
                  <w:proofErr w:type="spellStart"/>
                  <w:r w:rsidRPr="00CA5F01">
                    <w:rPr>
                      <w:rFonts w:asciiTheme="minorHAnsi" w:hAnsiTheme="minorHAnsi" w:cstheme="minorHAnsi"/>
                      <w:sz w:val="24"/>
                      <w:szCs w:val="24"/>
                    </w:rPr>
                    <w:t>oficina</w:t>
                  </w:r>
                  <w:proofErr w:type="spellEnd"/>
                  <w:r w:rsidRPr="00CA5F01">
                    <w:rPr>
                      <w:rFonts w:asciiTheme="minorHAnsi" w:hAnsiTheme="minorHAnsi" w:cstheme="minorHAnsi"/>
                      <w:sz w:val="24"/>
                      <w:szCs w:val="24"/>
                    </w:rPr>
                    <w:t xml:space="preserve"> para </w:t>
                  </w:r>
                  <w:proofErr w:type="spellStart"/>
                  <w:r w:rsidRPr="00CA5F01">
                    <w:rPr>
                      <w:rFonts w:asciiTheme="minorHAnsi" w:hAnsiTheme="minorHAnsi" w:cstheme="minorHAnsi"/>
                      <w:sz w:val="24"/>
                      <w:szCs w:val="24"/>
                    </w:rPr>
                    <w:t>programar</w:t>
                  </w:r>
                  <w:proofErr w:type="spellEnd"/>
                  <w:r w:rsidRPr="00CA5F01">
                    <w:rPr>
                      <w:rFonts w:asciiTheme="minorHAnsi" w:hAnsiTheme="minorHAnsi" w:cstheme="minorHAnsi"/>
                      <w:sz w:val="24"/>
                      <w:szCs w:val="24"/>
                    </w:rPr>
                    <w:t xml:space="preserve"> un </w:t>
                  </w:r>
                  <w:proofErr w:type="spellStart"/>
                  <w:r w:rsidRPr="00CA5F01">
                    <w:rPr>
                      <w:rFonts w:asciiTheme="minorHAnsi" w:hAnsiTheme="minorHAnsi" w:cstheme="minorHAnsi"/>
                      <w:sz w:val="24"/>
                      <w:szCs w:val="24"/>
                    </w:rPr>
                    <w:t>horario</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reserva</w:t>
                  </w:r>
                  <w:proofErr w:type="spellEnd"/>
                  <w:r w:rsidRPr="00CA5F01">
                    <w:rPr>
                      <w:rFonts w:asciiTheme="minorHAnsi" w:hAnsiTheme="minorHAnsi" w:cstheme="minorHAnsi"/>
                      <w:sz w:val="24"/>
                      <w:szCs w:val="24"/>
                    </w:rPr>
                    <w:t xml:space="preserve"> para </w:t>
                  </w:r>
                  <w:proofErr w:type="spellStart"/>
                  <w:r w:rsidRPr="00CA5F01">
                    <w:rPr>
                      <w:rFonts w:asciiTheme="minorHAnsi" w:hAnsiTheme="minorHAnsi" w:cstheme="minorHAnsi"/>
                      <w:sz w:val="24"/>
                      <w:szCs w:val="24"/>
                    </w:rPr>
                    <w:t>revisar</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estos</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materiales</w:t>
                  </w:r>
                  <w:proofErr w:type="spellEnd"/>
                  <w:r w:rsidRPr="00CA5F01">
                    <w:rPr>
                      <w:rFonts w:asciiTheme="minorHAnsi" w:hAnsiTheme="minorHAnsi" w:cstheme="minorHAnsi"/>
                      <w:sz w:val="24"/>
                      <w:szCs w:val="24"/>
                    </w:rPr>
                    <w:t xml:space="preserve">. El </w:t>
                  </w:r>
                  <w:proofErr w:type="spellStart"/>
                  <w:r w:rsidRPr="00CA5F01">
                    <w:rPr>
                      <w:rFonts w:asciiTheme="minorHAnsi" w:hAnsiTheme="minorHAnsi" w:cstheme="minorHAnsi"/>
                      <w:sz w:val="24"/>
                      <w:szCs w:val="24"/>
                    </w:rPr>
                    <w:t>acceso</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está</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disponible</w:t>
                  </w:r>
                  <w:proofErr w:type="spellEnd"/>
                  <w:r w:rsidRPr="00CA5F01">
                    <w:rPr>
                      <w:rFonts w:asciiTheme="minorHAnsi" w:hAnsiTheme="minorHAnsi" w:cstheme="minorHAnsi"/>
                      <w:sz w:val="24"/>
                      <w:szCs w:val="24"/>
                    </w:rPr>
                    <w:t xml:space="preserve"> de Lunes a Viernes de 9:00 a 4:00 pm. </w:t>
                  </w:r>
                  <w:proofErr w:type="spellStart"/>
                  <w:r w:rsidRPr="00CA5F01">
                    <w:rPr>
                      <w:rFonts w:asciiTheme="minorHAnsi" w:hAnsiTheme="minorHAnsi" w:cstheme="minorHAnsi"/>
                      <w:sz w:val="24"/>
                      <w:szCs w:val="24"/>
                    </w:rPr>
                    <w:t>en</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incrementos</w:t>
                  </w:r>
                  <w:proofErr w:type="spellEnd"/>
                  <w:r w:rsidRPr="00CA5F01">
                    <w:rPr>
                      <w:rFonts w:asciiTheme="minorHAnsi" w:hAnsiTheme="minorHAnsi" w:cstheme="minorHAnsi"/>
                      <w:sz w:val="24"/>
                      <w:szCs w:val="24"/>
                    </w:rPr>
                    <w:t xml:space="preserve"> de 30 </w:t>
                  </w:r>
                  <w:proofErr w:type="spellStart"/>
                  <w:r w:rsidRPr="00CA5F01">
                    <w:rPr>
                      <w:rFonts w:asciiTheme="minorHAnsi" w:hAnsiTheme="minorHAnsi" w:cstheme="minorHAnsi"/>
                      <w:sz w:val="24"/>
                      <w:szCs w:val="24"/>
                    </w:rPr>
                    <w:t>minutos</w:t>
                  </w:r>
                  <w:proofErr w:type="spellEnd"/>
                  <w:r w:rsidRPr="00CA5F01">
                    <w:rPr>
                      <w:rFonts w:asciiTheme="minorHAnsi" w:hAnsiTheme="minorHAnsi" w:cstheme="minorHAnsi"/>
                      <w:sz w:val="24"/>
                      <w:szCs w:val="24"/>
                    </w:rPr>
                    <w:t xml:space="preserve">. El </w:t>
                  </w:r>
                  <w:proofErr w:type="spellStart"/>
                  <w:r w:rsidRPr="00CA5F01">
                    <w:rPr>
                      <w:rFonts w:asciiTheme="minorHAnsi" w:hAnsiTheme="minorHAnsi" w:cstheme="minorHAnsi"/>
                      <w:sz w:val="24"/>
                      <w:szCs w:val="24"/>
                    </w:rPr>
                    <w:t>acceso</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está</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limitado</w:t>
                  </w:r>
                  <w:proofErr w:type="spellEnd"/>
                  <w:r w:rsidRPr="00CA5F01">
                    <w:rPr>
                      <w:rFonts w:asciiTheme="minorHAnsi" w:hAnsiTheme="minorHAnsi" w:cstheme="minorHAnsi"/>
                      <w:sz w:val="24"/>
                      <w:szCs w:val="24"/>
                    </w:rPr>
                    <w:t xml:space="preserve"> a 1 </w:t>
                  </w:r>
                  <w:proofErr w:type="spellStart"/>
                  <w:r w:rsidRPr="00CA5F01">
                    <w:rPr>
                      <w:rFonts w:asciiTheme="minorHAnsi" w:hAnsiTheme="minorHAnsi" w:cstheme="minorHAnsi"/>
                      <w:sz w:val="24"/>
                      <w:szCs w:val="24"/>
                    </w:rPr>
                    <w:t>reserva</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por</w:t>
                  </w:r>
                  <w:proofErr w:type="spellEnd"/>
                  <w:r w:rsidRPr="00CA5F01">
                    <w:rPr>
                      <w:rFonts w:asciiTheme="minorHAnsi" w:hAnsiTheme="minorHAnsi" w:cstheme="minorHAnsi"/>
                      <w:sz w:val="24"/>
                      <w:szCs w:val="24"/>
                    </w:rPr>
                    <w:t xml:space="preserve"> persona, </w:t>
                  </w:r>
                  <w:proofErr w:type="spellStart"/>
                  <w:r w:rsidRPr="00CA5F01">
                    <w:rPr>
                      <w:rFonts w:asciiTheme="minorHAnsi" w:hAnsiTheme="minorHAnsi" w:cstheme="minorHAnsi"/>
                      <w:sz w:val="24"/>
                      <w:szCs w:val="24"/>
                    </w:rPr>
                    <w:t>por</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día</w:t>
                  </w:r>
                  <w:proofErr w:type="spellEnd"/>
                  <w:r w:rsidRPr="00CA5F01">
                    <w:rPr>
                      <w:rFonts w:asciiTheme="minorHAnsi" w:hAnsiTheme="minorHAnsi" w:cstheme="minorHAnsi"/>
                      <w:sz w:val="24"/>
                      <w:szCs w:val="24"/>
                    </w:rPr>
                    <w:t>.</w:t>
                  </w:r>
                </w:p>
                <w:p w:rsidR="00E33853" w:rsidRPr="00CA5F01" w:rsidRDefault="00E33853" w:rsidP="00E33853">
                  <w:pPr>
                    <w:ind w:left="630" w:right="975"/>
                    <w:rPr>
                      <w:rFonts w:asciiTheme="minorHAnsi" w:hAnsiTheme="minorHAnsi" w:cstheme="minorHAnsi"/>
                      <w:sz w:val="24"/>
                      <w:szCs w:val="24"/>
                    </w:rPr>
                  </w:pPr>
                </w:p>
                <w:p w:rsidR="00E33853" w:rsidRPr="00CA5F01" w:rsidRDefault="00E33853" w:rsidP="00E33853">
                  <w:pPr>
                    <w:ind w:left="630" w:right="975"/>
                    <w:rPr>
                      <w:rFonts w:asciiTheme="minorHAnsi" w:hAnsiTheme="minorHAnsi" w:cstheme="minorHAnsi"/>
                      <w:sz w:val="24"/>
                      <w:szCs w:val="24"/>
                    </w:rPr>
                  </w:pPr>
                  <w:proofErr w:type="spellStart"/>
                  <w:r w:rsidRPr="00CA5F01">
                    <w:rPr>
                      <w:rFonts w:asciiTheme="minorHAnsi" w:hAnsiTheme="minorHAnsi" w:cstheme="minorHAnsi"/>
                      <w:sz w:val="24"/>
                      <w:szCs w:val="24"/>
                    </w:rPr>
                    <w:t>Puede</w:t>
                  </w:r>
                  <w:proofErr w:type="spellEnd"/>
                  <w:r w:rsidRPr="00CA5F01">
                    <w:rPr>
                      <w:rFonts w:asciiTheme="minorHAnsi" w:hAnsiTheme="minorHAnsi" w:cstheme="minorHAnsi"/>
                      <w:sz w:val="24"/>
                      <w:szCs w:val="24"/>
                    </w:rPr>
                    <w:t xml:space="preserve"> </w:t>
                  </w:r>
                  <w:proofErr w:type="spellStart"/>
                  <w:r w:rsidRPr="00CA5F01">
                    <w:rPr>
                      <w:rFonts w:asciiTheme="minorHAnsi" w:hAnsiTheme="minorHAnsi" w:cstheme="minorHAnsi"/>
                      <w:sz w:val="24"/>
                      <w:szCs w:val="24"/>
                    </w:rPr>
                    <w:t>comunicarse</w:t>
                  </w:r>
                  <w:proofErr w:type="spellEnd"/>
                  <w:r w:rsidRPr="00CA5F01">
                    <w:rPr>
                      <w:rFonts w:asciiTheme="minorHAnsi" w:hAnsiTheme="minorHAnsi" w:cstheme="minorHAnsi"/>
                      <w:sz w:val="24"/>
                      <w:szCs w:val="24"/>
                    </w:rPr>
                    <w:t xml:space="preserve"> con </w:t>
                  </w:r>
                  <w:proofErr w:type="spellStart"/>
                  <w:r w:rsidRPr="00CA5F01">
                    <w:rPr>
                      <w:rFonts w:asciiTheme="minorHAnsi" w:hAnsiTheme="minorHAnsi" w:cstheme="minorHAnsi"/>
                      <w:sz w:val="24"/>
                      <w:szCs w:val="24"/>
                    </w:rPr>
                    <w:t>nosotros</w:t>
                  </w:r>
                  <w:proofErr w:type="spellEnd"/>
                  <w:r w:rsidRPr="00CA5F01">
                    <w:rPr>
                      <w:rFonts w:asciiTheme="minorHAnsi" w:hAnsiTheme="minorHAnsi" w:cstheme="minorHAnsi"/>
                      <w:sz w:val="24"/>
                      <w:szCs w:val="24"/>
                    </w:rPr>
                    <w:t xml:space="preserve"> al (863) 675-5230 </w:t>
                  </w:r>
                  <w:proofErr w:type="spellStart"/>
                  <w:r w:rsidRPr="00CA5F01">
                    <w:rPr>
                      <w:rFonts w:asciiTheme="minorHAnsi" w:hAnsiTheme="minorHAnsi" w:cstheme="minorHAnsi"/>
                      <w:sz w:val="24"/>
                      <w:szCs w:val="24"/>
                    </w:rPr>
                    <w:t>o</w:t>
                  </w:r>
                  <w:proofErr w:type="spellEnd"/>
                  <w:r w:rsidRPr="00CA5F01">
                    <w:rPr>
                      <w:rFonts w:asciiTheme="minorHAnsi" w:hAnsiTheme="minorHAnsi" w:cstheme="minorHAnsi"/>
                      <w:sz w:val="24"/>
                      <w:szCs w:val="24"/>
                    </w:rPr>
                    <w:t xml:space="preserve"> </w:t>
                  </w:r>
                  <w:hyperlink r:id="rId8" w:history="1">
                    <w:r w:rsidRPr="00CA5F01">
                      <w:rPr>
                        <w:rStyle w:val="Hyperlink"/>
                        <w:rFonts w:asciiTheme="minorHAnsi" w:hAnsiTheme="minorHAnsi" w:cstheme="minorHAnsi"/>
                        <w:sz w:val="24"/>
                        <w:szCs w:val="24"/>
                      </w:rPr>
                      <w:t>supervisor@hendryelections.org</w:t>
                    </w:r>
                  </w:hyperlink>
                  <w:r w:rsidRPr="00CA5F01">
                    <w:rPr>
                      <w:rFonts w:asciiTheme="minorHAnsi" w:hAnsiTheme="minorHAnsi" w:cstheme="minorHAnsi"/>
                      <w:sz w:val="24"/>
                      <w:szCs w:val="24"/>
                    </w:rPr>
                    <w:t>.</w:t>
                  </w:r>
                </w:p>
                <w:p w:rsidR="00E33853" w:rsidRPr="00CA5F01" w:rsidRDefault="00E33853" w:rsidP="00E33853">
                  <w:pPr>
                    <w:ind w:left="630" w:right="975"/>
                    <w:rPr>
                      <w:rFonts w:asciiTheme="minorHAnsi" w:hAnsiTheme="minorHAnsi" w:cstheme="minorHAnsi"/>
                      <w:sz w:val="24"/>
                      <w:szCs w:val="24"/>
                    </w:rPr>
                  </w:pPr>
                </w:p>
                <w:p w:rsidR="00E33853" w:rsidRPr="00CA5F01" w:rsidRDefault="00E33853" w:rsidP="00E33853">
                  <w:pPr>
                    <w:ind w:left="630" w:right="975"/>
                    <w:rPr>
                      <w:rFonts w:asciiTheme="minorHAnsi" w:hAnsiTheme="minorHAnsi" w:cstheme="minorHAnsi"/>
                      <w:sz w:val="24"/>
                      <w:szCs w:val="24"/>
                    </w:rPr>
                  </w:pPr>
                  <w:r w:rsidRPr="00CA5F01">
                    <w:rPr>
                      <w:rFonts w:asciiTheme="minorHAnsi" w:hAnsiTheme="minorHAnsi" w:cstheme="minorHAnsi"/>
                      <w:sz w:val="24"/>
                      <w:szCs w:val="24"/>
                    </w:rPr>
                    <w:t xml:space="preserve">Brenda Hoots, </w:t>
                  </w:r>
                  <w:proofErr w:type="spellStart"/>
                  <w:r w:rsidRPr="00CA5F01">
                    <w:rPr>
                      <w:rFonts w:asciiTheme="minorHAnsi" w:hAnsiTheme="minorHAnsi" w:cstheme="minorHAnsi"/>
                      <w:sz w:val="24"/>
                      <w:szCs w:val="24"/>
                    </w:rPr>
                    <w:t>Supervisora</w:t>
                  </w:r>
                  <w:proofErr w:type="spellEnd"/>
                  <w:r w:rsidRPr="00CA5F01">
                    <w:rPr>
                      <w:rFonts w:asciiTheme="minorHAnsi" w:hAnsiTheme="minorHAnsi" w:cstheme="minorHAnsi"/>
                      <w:sz w:val="24"/>
                      <w:szCs w:val="24"/>
                    </w:rPr>
                    <w:t xml:space="preserve"> ​​de </w:t>
                  </w:r>
                  <w:proofErr w:type="spellStart"/>
                  <w:r w:rsidRPr="00CA5F01">
                    <w:rPr>
                      <w:rFonts w:asciiTheme="minorHAnsi" w:hAnsiTheme="minorHAnsi" w:cstheme="minorHAnsi"/>
                      <w:sz w:val="24"/>
                      <w:szCs w:val="24"/>
                    </w:rPr>
                    <w:t>Elecciones</w:t>
                  </w:r>
                  <w:proofErr w:type="spellEnd"/>
                  <w:r w:rsidRPr="00CA5F01">
                    <w:rPr>
                      <w:rFonts w:asciiTheme="minorHAnsi" w:hAnsiTheme="minorHAnsi" w:cstheme="minorHAnsi"/>
                      <w:sz w:val="24"/>
                      <w:szCs w:val="24"/>
                    </w:rPr>
                    <w:t xml:space="preserve"> del </w:t>
                  </w:r>
                  <w:proofErr w:type="spellStart"/>
                  <w:r w:rsidRPr="00CA5F01">
                    <w:rPr>
                      <w:rFonts w:asciiTheme="minorHAnsi" w:hAnsiTheme="minorHAnsi" w:cstheme="minorHAnsi"/>
                      <w:sz w:val="24"/>
                      <w:szCs w:val="24"/>
                    </w:rPr>
                    <w:t>Condado</w:t>
                  </w:r>
                  <w:proofErr w:type="spellEnd"/>
                  <w:r w:rsidRPr="00CA5F01">
                    <w:rPr>
                      <w:rFonts w:asciiTheme="minorHAnsi" w:hAnsiTheme="minorHAnsi" w:cstheme="minorHAnsi"/>
                      <w:sz w:val="24"/>
                      <w:szCs w:val="24"/>
                    </w:rPr>
                    <w:t xml:space="preserve"> de Hendry</w:t>
                  </w:r>
                </w:p>
                <w:p w:rsidR="00E33853" w:rsidRDefault="00E33853">
                  <w:pPr>
                    <w:pStyle w:val="BodyText"/>
                    <w:spacing w:line="277" w:lineRule="exact"/>
                    <w:ind w:left="643"/>
                  </w:pPr>
                </w:p>
              </w:txbxContent>
            </v:textbox>
            <w10:wrap anchorx="page" anchory="page"/>
          </v:shape>
        </w:pict>
      </w:r>
    </w:p>
    <w:sectPr w:rsidR="00E210CE">
      <w:type w:val="continuous"/>
      <w:pgSz w:w="12240" w:h="15840"/>
      <w:pgMar w:top="480" w:right="6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210CE"/>
    <w:rsid w:val="00022CA6"/>
    <w:rsid w:val="00E210CE"/>
    <w:rsid w:val="00E3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A4788C6-C76E-4D52-956A-716765B9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3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pervisor@hendryelections.org" TargetMode="External"/><Relationship Id="rId3" Type="http://schemas.openxmlformats.org/officeDocument/2006/relationships/webSettings" Target="webSettings.xml"/><Relationship Id="rId7" Type="http://schemas.openxmlformats.org/officeDocument/2006/relationships/hyperlink" Target="mailto:upervisor@hendryelectio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ervisor@hendryelections.org"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accuvote test date</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accuvote test date</dc:title>
  <dc:creator>Cynthia TenEyck</dc:creator>
  <cp:lastModifiedBy>Sherry Taylor</cp:lastModifiedBy>
  <cp:revision>2</cp:revision>
  <dcterms:created xsi:type="dcterms:W3CDTF">2022-04-18T12:34:00Z</dcterms:created>
  <dcterms:modified xsi:type="dcterms:W3CDTF">2022-04-18T12:34:00Z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Acrobat PDFMaker 22 for Word</vt:lpwstr>
  </property>
  <property fmtid="{D5CDD505-2E9C-101B-9397-08002B2CF9AE}" pid="4" name="LastSaved">
    <vt:filetime>2022-04-18T00:00:00Z</vt:filetime>
  </property>
</Properties>
</file>